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октября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1006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Управляющая компания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«ПИЛОТ» </w:t>
      </w:r>
      <w:r>
        <w:rPr>
          <w:rFonts w:ascii="Times New Roman" w:eastAsia="Times New Roman" w:hAnsi="Times New Roman" w:cs="Times New Roman"/>
          <w:b/>
          <w:bCs/>
        </w:rPr>
        <w:t>Турбина Дмитрия Борисовича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Турбин Д.Б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ООО Управляющая компания «ПИЛОТ»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, д.134, </w:t>
      </w:r>
      <w:r>
        <w:rPr>
          <w:rFonts w:ascii="Times New Roman" w:eastAsia="Times New Roman" w:hAnsi="Times New Roman" w:cs="Times New Roman"/>
        </w:rPr>
        <w:t>помещ</w:t>
      </w:r>
      <w:r>
        <w:rPr>
          <w:rFonts w:ascii="Times New Roman" w:eastAsia="Times New Roman" w:hAnsi="Times New Roman" w:cs="Times New Roman"/>
        </w:rPr>
        <w:t>. 1, офис 18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в отношении застрахованного лица со СНИЛС </w:t>
      </w:r>
      <w:r>
        <w:rPr>
          <w:rStyle w:val="cat-User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п.6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10.07.2024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Турбин Д.Б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Турбин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Д.Б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12.09.2024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03.09.2024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12.09.2024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Турбин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Турбин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Д.Б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</w:t>
      </w:r>
      <w:r>
        <w:rPr>
          <w:rFonts w:ascii="Times New Roman" w:eastAsia="Times New Roman" w:hAnsi="Times New Roman" w:cs="Times New Roman"/>
        </w:rPr>
        <w:t>рактер и тяжесть совершенного им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ООО Управляющая компания «ПИЛОТ» </w:t>
      </w:r>
      <w:r>
        <w:rPr>
          <w:rFonts w:ascii="Times New Roman" w:eastAsia="Times New Roman" w:hAnsi="Times New Roman" w:cs="Times New Roman"/>
          <w:b/>
          <w:bCs/>
        </w:rPr>
        <w:t>Турбина Дмитрия Борисовича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</w:t>
      </w:r>
      <w:r>
        <w:rPr>
          <w:rFonts w:ascii="Times New Roman" w:eastAsia="Times New Roman" w:hAnsi="Times New Roman" w:cs="Times New Roman"/>
        </w:rPr>
        <w:t>02700000000214913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6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6rplc-36">
    <w:name w:val="cat-UserDefined grp-2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